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Default="00D96173" w:rsidP="00D9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38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рабочей программе по окружающему миру</w:t>
      </w:r>
      <w:r w:rsidRPr="00D338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обучающегося с задержкой психического развития</w:t>
      </w:r>
    </w:p>
    <w:p w:rsidR="00D96173" w:rsidRPr="00D96173" w:rsidRDefault="00D96173" w:rsidP="00D961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D9617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  (пр.</w:t>
      </w:r>
      <w:proofErr w:type="gramEnd"/>
      <w:r w:rsidRPr="00D96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 РФ от 19.12.2014г № 1598), авторской программы  Плешакова А.А. «Окружающий мир» (программы общеобразовательных учреждений. </w:t>
      </w:r>
      <w:proofErr w:type="gramStart"/>
      <w:r w:rsidRPr="00D96173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школа. 1-4 классы; Учебно-методический комплект «Школа России» М.,  «Просвещение») и является приложением к Адаптированной основной общеобразовательной программе начального общего образования учащихся с задержкой психического развития (вариан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 7.2)  МБОУ «СОШ №10</w:t>
      </w:r>
      <w:r w:rsidRPr="00D9617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D96173" w:rsidRDefault="00D96173" w:rsidP="00D9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6173" w:rsidRPr="00D338DA" w:rsidRDefault="00D96173" w:rsidP="00D96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D338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D96173" w:rsidRPr="00D96173" w:rsidRDefault="00D96173" w:rsidP="00D961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- </w:t>
      </w:r>
      <w:r w:rsidRPr="00D96173">
        <w:rPr>
          <w:rFonts w:ascii="yandex-sans" w:eastAsia="Times New Roman" w:hAnsi="yandex-sans" w:cs="Times New Roman"/>
          <w:color w:val="000000"/>
          <w:sz w:val="26"/>
          <w:szCs w:val="26"/>
        </w:rPr>
        <w:t>формировани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е  </w:t>
      </w:r>
      <w:r w:rsidRPr="00D96173">
        <w:rPr>
          <w:rFonts w:ascii="yandex-sans" w:eastAsia="Times New Roman" w:hAnsi="yandex-sans" w:cs="Times New Roman"/>
          <w:color w:val="000000"/>
          <w:sz w:val="26"/>
          <w:szCs w:val="26"/>
        </w:rPr>
        <w:t>начальных знаний о природе и обществе – предпосылок для изучения широкого спектра учебных предметов в основной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D96173">
        <w:rPr>
          <w:rFonts w:ascii="yandex-sans" w:eastAsia="Times New Roman" w:hAnsi="yandex-sans" w:cs="Times New Roman"/>
          <w:color w:val="000000"/>
          <w:sz w:val="26"/>
          <w:szCs w:val="26"/>
        </w:rPr>
        <w:t>школе.</w:t>
      </w:r>
    </w:p>
    <w:p w:rsid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173" w:rsidRPr="00D338DA" w:rsidRDefault="00D96173" w:rsidP="00D9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 её современной жизни;</w:t>
      </w:r>
    </w:p>
    <w:p w:rsid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начальные знания о предметах и явлениях окружающего мира, заложить основы экологической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грамотности, создать условия для усвоения элементарных правил нравственного поведения в мире природы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людей, норм </w:t>
      </w:r>
      <w:proofErr w:type="spellStart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между деятельностью человека и происходящими изменениями в окружающей среде;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последствия собственных действий и действий, совершаемых другими людьми.</w:t>
      </w:r>
    </w:p>
    <w:p w:rsidR="00D96173" w:rsidRPr="00D338DA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173" w:rsidRPr="006B5D50" w:rsidRDefault="00D96173" w:rsidP="00D9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и </w:t>
      </w:r>
      <w:proofErr w:type="spellStart"/>
      <w:r w:rsidRPr="00D3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Pr="00D3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развивающее значение предмета: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учебного предмета «Окружающий мир» в качестве обязательного для </w:t>
      </w:r>
      <w:proofErr w:type="gramStart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получающих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варианту 7.2 обусловлено</w:t>
      </w:r>
      <w:proofErr w:type="gramEnd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«цензовым» характером их образования. Этот предмет, как никакой другой,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 картины природного и социального мира. </w:t>
      </w:r>
      <w:proofErr w:type="gramStart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ЗПР преимущественно не умеют: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обозначить даже то, что они многократно видели;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рассказывать о своих наблюдениях;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сравнивать предметы, объекты, явления;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и не существенные признаки в различных объектах и явлениях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действительности.</w:t>
      </w:r>
      <w:proofErr w:type="gramEnd"/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направленность этого учебного предмета может способствовать повышению сниженной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 учащихся с ЗПР, пробуждению интереса к природному и социальному окружению.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у детей формируется элементарная система знаний о природе и обществе. Помимо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достигаются запланированные личностные результаты образования: осознание себя как гражданина России,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гордости за свою Родину, российский народ и историю России, своей этнической и национальной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принадлежности, формирование уважительного отношения к иному мнению, истории и культуре других народов.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имеет большое воспитательное значение. Он учит любить природу, беречь ее, а также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сохранению своего здоровья. Обучение происходит с опорой на учебник А.А. Плешакова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мир». Разработана специальная рабочая тетрадь, позволяющая конкретизировать и уточнить учебное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содержание. Специфика познавательной деятельности учащихся и их особые образовательные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потребности потребовали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 весьма существенных поправок в предложенную учебником последовательность изучения тем.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Коррекционно-развивающее значение предмета обеспечивается организацией процесса обучения с учетом специфики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 знаний, умений и навыков учащихся с ЗПР, «пошаговым» предъявлением материала, опорой на практический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 непосредственные впечатления, многократным повторением, обучением переносу усвоенных знаний в новые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взаимодействия с действительностью, а также упрощением системы учебно-познавательных задач, решаемых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обучения предмету.</w:t>
      </w:r>
      <w:proofErr w:type="gramEnd"/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«Окружающий мир» призван не только </w:t>
      </w:r>
      <w:proofErr w:type="gramStart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</w:t>
      </w:r>
      <w:proofErr w:type="gramEnd"/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 учащихся, он способствует их</w:t>
      </w:r>
      <w:r w:rsidR="004E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17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 за счет улучшения житейской компетентности, преодоления познавательной активности.</w:t>
      </w:r>
    </w:p>
    <w:p w:rsidR="00D96173" w:rsidRPr="00D96173" w:rsidRDefault="00D96173" w:rsidP="00D9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173" w:rsidRPr="00D338DA" w:rsidRDefault="00D96173" w:rsidP="00D96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</w:t>
      </w:r>
    </w:p>
    <w:p w:rsidR="00D96173" w:rsidRPr="004E52F2" w:rsidRDefault="004E52F2" w:rsidP="004E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 классе</w:t>
      </w:r>
      <w:r w:rsidR="00D96173" w:rsidRPr="004E5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66 ч (2 ч в неделю, 33 учебные недели).</w:t>
      </w:r>
    </w:p>
    <w:p w:rsidR="00000000" w:rsidRDefault="004E52F2"/>
    <w:sectPr w:rsidR="00000000" w:rsidSect="00D961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96173"/>
    <w:rsid w:val="004E52F2"/>
    <w:rsid w:val="00D9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2019-01-31T21:34:00Z</dcterms:created>
  <dcterms:modified xsi:type="dcterms:W3CDTF">2019-01-31T21:47:00Z</dcterms:modified>
</cp:coreProperties>
</file>